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3C68" w14:textId="425647AE" w:rsidR="004B5E98" w:rsidRPr="00D936AE" w:rsidRDefault="00CF5A9C" w:rsidP="00CF5A9C">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CF5A9C">
        <w:rPr>
          <w:rFonts w:ascii="Realist Bold" w:eastAsia="Times New Roman" w:hAnsi="Realist Bold" w:cstheme="majorBidi"/>
          <w:color w:val="00A8A5"/>
          <w:sz w:val="36"/>
          <w:szCs w:val="36"/>
          <w:lang w:bidi="he-IL"/>
        </w:rPr>
        <w:t>Executive Director</w:t>
      </w:r>
    </w:p>
    <w:p w14:paraId="02EF8C67" w14:textId="77777777" w:rsidR="00EE1F29" w:rsidRPr="00980F3B" w:rsidRDefault="00EE1F29" w:rsidP="00EE1F29">
      <w:pPr>
        <w:shd w:val="clear" w:color="auto" w:fill="FFFFFF"/>
        <w:spacing w:before="100" w:beforeAutospacing="1" w:after="100" w:afterAutospacing="1" w:line="240" w:lineRule="auto"/>
        <w:rPr>
          <w:rFonts w:ascii="Realist Light" w:eastAsia="Times New Roman" w:hAnsi="Realist Light" w:cs="Segoe UI"/>
          <w:i/>
          <w:iCs/>
          <w:color w:val="292A2E"/>
          <w:kern w:val="0"/>
          <w:sz w:val="24"/>
          <w:szCs w:val="24"/>
          <w:lang w:bidi="he-IL"/>
          <w14:ligatures w14:val="none"/>
        </w:rPr>
      </w:pPr>
      <w:r w:rsidRPr="00980F3B">
        <w:rPr>
          <w:rFonts w:ascii="Realist Light" w:eastAsia="Times New Roman" w:hAnsi="Realist Light" w:cs="Segoe UI"/>
          <w:i/>
          <w:iCs/>
          <w:color w:val="292A2E"/>
          <w:kern w:val="0"/>
          <w:sz w:val="24"/>
          <w:szCs w:val="24"/>
          <w:lang w:bidi="he-IL"/>
          <w14:ligatures w14:val="none"/>
        </w:rPr>
        <w:t xml:space="preserve">This is a general description, and the duties and qualifications may vary depending on the museum’s specific needs. It’s always a good idea to tailor the position description to fit </w:t>
      </w:r>
      <w:r>
        <w:rPr>
          <w:rFonts w:ascii="Realist Light" w:eastAsia="Times New Roman" w:hAnsi="Realist Light" w:cs="Segoe UI"/>
          <w:i/>
          <w:iCs/>
          <w:color w:val="292A2E"/>
          <w:kern w:val="0"/>
          <w:sz w:val="24"/>
          <w:szCs w:val="24"/>
          <w:lang w:bidi="he-IL"/>
          <w14:ligatures w14:val="none"/>
        </w:rPr>
        <w:t>your museum's unique requirements</w:t>
      </w:r>
      <w:r w:rsidRPr="00980F3B">
        <w:rPr>
          <w:rFonts w:ascii="Realist Light" w:eastAsia="Times New Roman" w:hAnsi="Realist Light" w:cs="Segoe UI"/>
          <w:i/>
          <w:iCs/>
          <w:color w:val="292A2E"/>
          <w:kern w:val="0"/>
          <w:sz w:val="24"/>
          <w:szCs w:val="24"/>
          <w:lang w:bidi="he-IL"/>
          <w14:ligatures w14:val="none"/>
        </w:rPr>
        <w:t xml:space="preserve">. </w:t>
      </w:r>
    </w:p>
    <w:p w14:paraId="4D3971A9" w14:textId="6134A2CE" w:rsidR="004B5E98" w:rsidRPr="00980F3B" w:rsidRDefault="004B5E98" w:rsidP="00CF5A9C">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Position:</w:t>
      </w:r>
      <w:r w:rsidRPr="00980F3B">
        <w:rPr>
          <w:rFonts w:ascii="Realist Light" w:eastAsia="Times New Roman" w:hAnsi="Realist Light" w:cs="Segoe UI"/>
          <w:color w:val="292A2E"/>
          <w:kern w:val="0"/>
          <w:sz w:val="24"/>
          <w:szCs w:val="24"/>
          <w:lang w:bidi="he-IL"/>
          <w14:ligatures w14:val="none"/>
        </w:rPr>
        <w:t xml:space="preserve"> </w:t>
      </w:r>
      <w:r w:rsidR="00CF5A9C" w:rsidRPr="00980F3B">
        <w:rPr>
          <w:rFonts w:ascii="Realist Light" w:eastAsia="Times New Roman" w:hAnsi="Realist Light" w:cs="Segoe UI"/>
          <w:color w:val="292A2E"/>
          <w:kern w:val="0"/>
          <w:sz w:val="24"/>
          <w:szCs w:val="24"/>
          <w:lang w:bidi="he-IL"/>
          <w14:ligatures w14:val="none"/>
        </w:rPr>
        <w:t>Executive Director, CEO, President &amp; CEO</w:t>
      </w:r>
    </w:p>
    <w:p w14:paraId="2FCA446D" w14:textId="1999A5BE" w:rsidR="004B5E98" w:rsidRPr="00980F3B" w:rsidRDefault="004B5E98" w:rsidP="00CF5A9C">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Reports To:</w:t>
      </w:r>
      <w:r w:rsidRPr="00980F3B">
        <w:rPr>
          <w:rFonts w:ascii="Realist Light" w:eastAsia="Times New Roman" w:hAnsi="Realist Light" w:cs="Segoe UI"/>
          <w:color w:val="292A2E"/>
          <w:kern w:val="0"/>
          <w:sz w:val="24"/>
          <w:szCs w:val="24"/>
          <w:lang w:bidi="he-IL"/>
          <w14:ligatures w14:val="none"/>
        </w:rPr>
        <w:t xml:space="preserve"> </w:t>
      </w:r>
      <w:r w:rsidR="00CF5A9C" w:rsidRPr="00980F3B">
        <w:rPr>
          <w:rFonts w:ascii="Realist Light" w:eastAsia="Times New Roman" w:hAnsi="Realist Light" w:cs="Segoe UI"/>
          <w:color w:val="292A2E"/>
          <w:kern w:val="0"/>
          <w:sz w:val="24"/>
          <w:szCs w:val="24"/>
          <w:lang w:bidi="he-IL"/>
          <w14:ligatures w14:val="none"/>
        </w:rPr>
        <w:t>Chair, Board of Directors</w:t>
      </w:r>
    </w:p>
    <w:p w14:paraId="7DAFCFE1" w14:textId="6D7DF81E" w:rsidR="004B5E98" w:rsidRPr="00980F3B" w:rsidRDefault="004B5E98" w:rsidP="00CF5A9C">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Potential Staff Reporting to this Position:</w:t>
      </w:r>
      <w:r w:rsidRPr="00980F3B">
        <w:rPr>
          <w:rFonts w:ascii="Realist Light" w:eastAsia="Times New Roman" w:hAnsi="Realist Light" w:cs="Segoe UI"/>
          <w:color w:val="292A2E"/>
          <w:kern w:val="0"/>
          <w:sz w:val="24"/>
          <w:szCs w:val="24"/>
          <w:lang w:bidi="he-IL"/>
          <w14:ligatures w14:val="none"/>
        </w:rPr>
        <w:t xml:space="preserve"> </w:t>
      </w:r>
      <w:r w:rsidR="00CF5A9C" w:rsidRPr="00980F3B">
        <w:rPr>
          <w:rFonts w:ascii="Realist Light" w:eastAsia="Times New Roman" w:hAnsi="Realist Light" w:cs="Segoe UI"/>
          <w:color w:val="292A2E"/>
          <w:kern w:val="0"/>
          <w:sz w:val="24"/>
          <w:szCs w:val="24"/>
          <w:lang w:bidi="he-IL"/>
          <w14:ligatures w14:val="none"/>
        </w:rPr>
        <w:t>Deputy Director, Executive Assistant, Business Manager, Collections Manager, Curator, Director of Development/Development Manager, Director of Education, Human Resources Manager, Marketing Manager</w:t>
      </w:r>
    </w:p>
    <w:p w14:paraId="5CC6D31D" w14:textId="77777777" w:rsidR="004B5E98" w:rsidRPr="00980F3B"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980F3B">
        <w:rPr>
          <w:rFonts w:ascii="Realist Bold" w:eastAsia="Times New Roman" w:hAnsi="Realist Bold" w:cs="Segoe UI"/>
          <w:color w:val="292A2E"/>
          <w:kern w:val="0"/>
          <w:sz w:val="32"/>
          <w:szCs w:val="32"/>
          <w:lang w:bidi="he-IL"/>
          <w14:ligatures w14:val="none"/>
        </w:rPr>
        <w:t>Job Description</w:t>
      </w:r>
    </w:p>
    <w:p w14:paraId="07FC69AC" w14:textId="0D13A2A8" w:rsidR="00CF5A9C" w:rsidRPr="00980F3B" w:rsidRDefault="00CF5A9C" w:rsidP="00CF5A9C">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Light" w:eastAsia="Times New Roman" w:hAnsi="Realist Light" w:cs="Segoe UI"/>
          <w:color w:val="292A2E"/>
          <w:kern w:val="0"/>
          <w:sz w:val="24"/>
          <w:szCs w:val="24"/>
          <w:lang w:bidi="he-IL"/>
          <w14:ligatures w14:val="none"/>
        </w:rPr>
        <w:t xml:space="preserve">The </w:t>
      </w:r>
      <w:r w:rsidR="00B663BB">
        <w:rPr>
          <w:rFonts w:ascii="Realist Light" w:eastAsia="Times New Roman" w:hAnsi="Realist Light" w:cs="Segoe UI"/>
          <w:color w:val="292A2E"/>
          <w:kern w:val="0"/>
          <w:sz w:val="24"/>
          <w:szCs w:val="24"/>
          <w:lang w:bidi="he-IL"/>
          <w14:ligatures w14:val="none"/>
        </w:rPr>
        <w:t>e</w:t>
      </w:r>
      <w:r w:rsidRPr="00980F3B">
        <w:rPr>
          <w:rFonts w:ascii="Realist Light" w:eastAsia="Times New Roman" w:hAnsi="Realist Light" w:cs="Segoe UI"/>
          <w:color w:val="292A2E"/>
          <w:kern w:val="0"/>
          <w:sz w:val="24"/>
          <w:szCs w:val="24"/>
          <w:lang w:bidi="he-IL"/>
          <w14:ligatures w14:val="none"/>
        </w:rPr>
        <w:t xml:space="preserve">xecutive </w:t>
      </w:r>
      <w:r w:rsidR="00B663BB">
        <w:rPr>
          <w:rFonts w:ascii="Realist Light" w:eastAsia="Times New Roman" w:hAnsi="Realist Light" w:cs="Segoe UI"/>
          <w:color w:val="292A2E"/>
          <w:kern w:val="0"/>
          <w:sz w:val="24"/>
          <w:szCs w:val="24"/>
          <w:lang w:bidi="he-IL"/>
          <w14:ligatures w14:val="none"/>
        </w:rPr>
        <w:t>d</w:t>
      </w:r>
      <w:r w:rsidRPr="00980F3B">
        <w:rPr>
          <w:rFonts w:ascii="Realist Light" w:eastAsia="Times New Roman" w:hAnsi="Realist Light" w:cs="Segoe UI"/>
          <w:color w:val="292A2E"/>
          <w:kern w:val="0"/>
          <w:sz w:val="24"/>
          <w:szCs w:val="24"/>
          <w:lang w:bidi="he-IL"/>
          <w14:ligatures w14:val="none"/>
        </w:rPr>
        <w:t xml:space="preserve">irector is responsible for the </w:t>
      </w:r>
      <w:r w:rsidR="00980F3B">
        <w:rPr>
          <w:rFonts w:ascii="Realist Light" w:eastAsia="Times New Roman" w:hAnsi="Realist Light" w:cs="Segoe UI"/>
          <w:color w:val="292A2E"/>
          <w:kern w:val="0"/>
          <w:sz w:val="24"/>
          <w:szCs w:val="24"/>
          <w:lang w:bidi="he-IL"/>
          <w14:ligatures w14:val="none"/>
        </w:rPr>
        <w:t>museum's overall leadership and strategic guidance to achieve its mission. This includes fundraising</w:t>
      </w:r>
      <w:r w:rsidR="00B663BB">
        <w:rPr>
          <w:rFonts w:ascii="Realist Light" w:eastAsia="Times New Roman" w:hAnsi="Realist Light" w:cs="Segoe UI"/>
          <w:color w:val="292A2E"/>
          <w:kern w:val="0"/>
          <w:sz w:val="24"/>
          <w:szCs w:val="24"/>
          <w:lang w:bidi="he-IL"/>
          <w14:ligatures w14:val="none"/>
        </w:rPr>
        <w:t xml:space="preserve">, enhancing stakeholder relationships, </w:t>
      </w:r>
      <w:r w:rsidR="00980F3B">
        <w:rPr>
          <w:rFonts w:ascii="Realist Light" w:eastAsia="Times New Roman" w:hAnsi="Realist Light" w:cs="Segoe UI"/>
          <w:color w:val="292A2E"/>
          <w:kern w:val="0"/>
          <w:sz w:val="24"/>
          <w:szCs w:val="24"/>
          <w:lang w:bidi="he-IL"/>
          <w14:ligatures w14:val="none"/>
        </w:rPr>
        <w:t>managing</w:t>
      </w:r>
      <w:r w:rsidRPr="00980F3B">
        <w:rPr>
          <w:rFonts w:ascii="Realist Light" w:eastAsia="Times New Roman" w:hAnsi="Realist Light" w:cs="Segoe UI"/>
          <w:color w:val="292A2E"/>
          <w:kern w:val="0"/>
          <w:sz w:val="24"/>
          <w:szCs w:val="24"/>
          <w:lang w:bidi="he-IL"/>
          <w14:ligatures w14:val="none"/>
        </w:rPr>
        <w:t xml:space="preserve"> executive staff, the museum’s fiscal health, and overall operations.</w:t>
      </w:r>
    </w:p>
    <w:p w14:paraId="0CD147BD" w14:textId="24F28C48" w:rsidR="004B5E98" w:rsidRPr="00980F3B" w:rsidRDefault="004B5E98" w:rsidP="00CF5A9C">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Responsibilities:</w:t>
      </w:r>
    </w:p>
    <w:p w14:paraId="2107431D" w14:textId="3C4F74BB"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Strategic Leadership: </w:t>
      </w:r>
      <w:r w:rsidRPr="00980F3B">
        <w:rPr>
          <w:rFonts w:ascii="Realist Light" w:eastAsia="Times New Roman" w:hAnsi="Realist Light" w:cs="Segoe UI"/>
          <w:color w:val="292A2E"/>
          <w:kern w:val="0"/>
          <w:sz w:val="24"/>
          <w:szCs w:val="24"/>
          <w:lang w:bidi="he-IL"/>
          <w14:ligatures w14:val="none"/>
        </w:rPr>
        <w:t>Develop</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and implement</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strategic plans that meet the </w:t>
      </w:r>
      <w:r w:rsidR="00980F3B">
        <w:rPr>
          <w:rFonts w:ascii="Realist Light" w:eastAsia="Times New Roman" w:hAnsi="Realist Light" w:cs="Segoe UI"/>
          <w:color w:val="292A2E"/>
          <w:kern w:val="0"/>
          <w:sz w:val="24"/>
          <w:szCs w:val="24"/>
          <w:lang w:bidi="he-IL"/>
          <w14:ligatures w14:val="none"/>
        </w:rPr>
        <w:t>museum's mission and vision. These plans help define the institution's overall direction and goals, ensuring they align</w:t>
      </w:r>
      <w:r w:rsidRPr="00980F3B">
        <w:rPr>
          <w:rFonts w:ascii="Realist Light" w:eastAsia="Times New Roman" w:hAnsi="Realist Light" w:cs="Segoe UI"/>
          <w:color w:val="292A2E"/>
          <w:kern w:val="0"/>
          <w:sz w:val="24"/>
          <w:szCs w:val="24"/>
          <w:lang w:bidi="he-IL"/>
          <w14:ligatures w14:val="none"/>
        </w:rPr>
        <w:t xml:space="preserve"> with its mission and values.</w:t>
      </w:r>
    </w:p>
    <w:p w14:paraId="2EA68362" w14:textId="2C760D89"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Financial Management: </w:t>
      </w:r>
      <w:r w:rsidRPr="00980F3B">
        <w:rPr>
          <w:rFonts w:ascii="Realist Light" w:eastAsia="Times New Roman" w:hAnsi="Realist Light" w:cs="Segoe UI"/>
          <w:color w:val="292A2E"/>
          <w:kern w:val="0"/>
          <w:sz w:val="24"/>
          <w:szCs w:val="24"/>
          <w:lang w:bidi="he-IL"/>
          <w14:ligatures w14:val="none"/>
        </w:rPr>
        <w:t>Oversee</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the organization's financial status, including developing long and short-range financial plans, monitoring the budget, and ensuring sound financial controls are in place.</w:t>
      </w:r>
    </w:p>
    <w:p w14:paraId="450B03E5" w14:textId="5839A2C5"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Fundraising &amp; Development: </w:t>
      </w:r>
      <w:r w:rsidRPr="00980F3B">
        <w:rPr>
          <w:rFonts w:ascii="Realist Light" w:eastAsia="Times New Roman" w:hAnsi="Realist Light" w:cs="Segoe UI"/>
          <w:color w:val="292A2E"/>
          <w:kern w:val="0"/>
          <w:sz w:val="24"/>
          <w:szCs w:val="24"/>
          <w:lang w:bidi="he-IL"/>
          <w14:ligatures w14:val="none"/>
        </w:rPr>
        <w:t>Develop</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and execut</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a comprehensive fundraising plan, including individual giving, corporate sponsorship, and grant writing.</w:t>
      </w:r>
    </w:p>
    <w:p w14:paraId="52A131FF" w14:textId="40557146"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Team Leadership: </w:t>
      </w:r>
      <w:r w:rsidRPr="00980F3B">
        <w:rPr>
          <w:rFonts w:ascii="Realist Light" w:eastAsia="Times New Roman" w:hAnsi="Realist Light" w:cs="Segoe UI"/>
          <w:color w:val="292A2E"/>
          <w:kern w:val="0"/>
          <w:sz w:val="24"/>
          <w:szCs w:val="24"/>
          <w:lang w:bidi="he-IL"/>
          <w14:ligatures w14:val="none"/>
        </w:rPr>
        <w:t>Manag</w:t>
      </w:r>
      <w:r w:rsidR="00B663BB">
        <w:rPr>
          <w:rFonts w:ascii="Realist Light" w:eastAsia="Times New Roman" w:hAnsi="Realist Light" w:cs="Segoe UI"/>
          <w:color w:val="292A2E"/>
          <w:kern w:val="0"/>
          <w:sz w:val="24"/>
          <w:szCs w:val="24"/>
          <w:lang w:bidi="he-IL"/>
          <w14:ligatures w14:val="none"/>
        </w:rPr>
        <w:t>ing a</w:t>
      </w:r>
      <w:r w:rsidRPr="00980F3B">
        <w:rPr>
          <w:rFonts w:ascii="Realist Light" w:eastAsia="Times New Roman" w:hAnsi="Realist Light" w:cs="Segoe UI"/>
          <w:color w:val="292A2E"/>
          <w:kern w:val="0"/>
          <w:sz w:val="24"/>
          <w:szCs w:val="24"/>
          <w:lang w:bidi="he-IL"/>
          <w14:ligatures w14:val="none"/>
        </w:rPr>
        <w:t xml:space="preserve"> small to mid-sized staff, promoting a high-performance culture and continuous improvement that values learning and a commitment to quality.</w:t>
      </w:r>
    </w:p>
    <w:p w14:paraId="0D07DA42" w14:textId="08ECCF24"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Community Engagement: </w:t>
      </w:r>
      <w:r w:rsidRPr="00980F3B">
        <w:rPr>
          <w:rFonts w:ascii="Realist Light" w:eastAsia="Times New Roman" w:hAnsi="Realist Light" w:cs="Segoe UI"/>
          <w:color w:val="292A2E"/>
          <w:kern w:val="0"/>
          <w:sz w:val="24"/>
          <w:szCs w:val="24"/>
          <w:lang w:bidi="he-IL"/>
          <w14:ligatures w14:val="none"/>
        </w:rPr>
        <w:t>Act</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as the face of the museum in the community, working closely with other local organizations, stakeholders, and the media to ensure </w:t>
      </w:r>
      <w:r w:rsidR="00B663BB">
        <w:rPr>
          <w:rFonts w:ascii="Realist Light" w:eastAsia="Times New Roman" w:hAnsi="Realist Light" w:cs="Segoe UI"/>
          <w:color w:val="292A2E"/>
          <w:kern w:val="0"/>
          <w:sz w:val="24"/>
          <w:szCs w:val="24"/>
          <w:lang w:bidi="he-IL"/>
          <w14:ligatures w14:val="none"/>
        </w:rPr>
        <w:t>its</w:t>
      </w:r>
      <w:r w:rsidRPr="00980F3B">
        <w:rPr>
          <w:rFonts w:ascii="Realist Light" w:eastAsia="Times New Roman" w:hAnsi="Realist Light" w:cs="Segoe UI"/>
          <w:color w:val="292A2E"/>
          <w:kern w:val="0"/>
          <w:sz w:val="24"/>
          <w:szCs w:val="24"/>
          <w:lang w:bidi="he-IL"/>
          <w14:ligatures w14:val="none"/>
        </w:rPr>
        <w:t xml:space="preserve"> place in the community is recognized and appreciated.</w:t>
      </w:r>
    </w:p>
    <w:p w14:paraId="014CC88F" w14:textId="6C1B30B5" w:rsidR="00CF5A9C" w:rsidRPr="00980F3B" w:rsidRDefault="00CF5A9C" w:rsidP="00CF5A9C">
      <w:pPr>
        <w:numPr>
          <w:ilvl w:val="0"/>
          <w:numId w:val="10"/>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 xml:space="preserve">Risk Management: </w:t>
      </w:r>
      <w:r w:rsidRPr="00980F3B">
        <w:rPr>
          <w:rFonts w:ascii="Realist Light" w:eastAsia="Times New Roman" w:hAnsi="Realist Light" w:cs="Segoe UI"/>
          <w:color w:val="292A2E"/>
          <w:kern w:val="0"/>
          <w:sz w:val="24"/>
          <w:szCs w:val="24"/>
          <w:lang w:bidi="he-IL"/>
          <w14:ligatures w14:val="none"/>
        </w:rPr>
        <w:t>Oversee</w:t>
      </w:r>
      <w:r w:rsidR="00B663BB">
        <w:rPr>
          <w:rFonts w:ascii="Realist Light" w:eastAsia="Times New Roman" w:hAnsi="Realist Light" w:cs="Segoe UI"/>
          <w:color w:val="292A2E"/>
          <w:kern w:val="0"/>
          <w:sz w:val="24"/>
          <w:szCs w:val="24"/>
          <w:lang w:bidi="he-IL"/>
          <w14:ligatures w14:val="none"/>
        </w:rPr>
        <w:t>ing</w:t>
      </w:r>
      <w:r w:rsidRPr="00980F3B">
        <w:rPr>
          <w:rFonts w:ascii="Realist Light" w:eastAsia="Times New Roman" w:hAnsi="Realist Light" w:cs="Segoe UI"/>
          <w:color w:val="292A2E"/>
          <w:kern w:val="0"/>
          <w:sz w:val="24"/>
          <w:szCs w:val="24"/>
          <w:lang w:bidi="he-IL"/>
          <w14:ligatures w14:val="none"/>
        </w:rPr>
        <w:t xml:space="preserve"> adherence to legal compliance, ethical standards, financial sustainability/stability, and property maintenance. In general, protecting the museum and ensuring a positive reputation.</w:t>
      </w:r>
    </w:p>
    <w:p w14:paraId="59F85B92" w14:textId="77777777" w:rsidR="004B5E98" w:rsidRPr="00980F3B"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980F3B">
        <w:rPr>
          <w:rFonts w:ascii="Realist Bold" w:eastAsia="Times New Roman" w:hAnsi="Realist Bold" w:cs="Segoe UI"/>
          <w:color w:val="292A2E"/>
          <w:kern w:val="0"/>
          <w:sz w:val="24"/>
          <w:szCs w:val="24"/>
          <w:lang w:bidi="he-IL"/>
          <w14:ligatures w14:val="none"/>
        </w:rPr>
        <w:t>Qualifications:</w:t>
      </w:r>
    </w:p>
    <w:p w14:paraId="78D93DA0" w14:textId="77777777" w:rsidR="00CF5A9C" w:rsidRPr="00980F3B" w:rsidRDefault="00CF5A9C" w:rsidP="00CF5A9C">
      <w:pPr>
        <w:numPr>
          <w:ilvl w:val="0"/>
          <w:numId w:val="11"/>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Light" w:eastAsia="Times New Roman" w:hAnsi="Realist Light" w:cs="Segoe UI"/>
          <w:color w:val="292A2E"/>
          <w:kern w:val="0"/>
          <w:sz w:val="24"/>
          <w:szCs w:val="24"/>
          <w:lang w:bidi="he-IL"/>
          <w14:ligatures w14:val="none"/>
        </w:rPr>
        <w:t>Proven experience in a leadership role in a similar organization.</w:t>
      </w:r>
    </w:p>
    <w:p w14:paraId="411E0CA0" w14:textId="77777777" w:rsidR="00CF5A9C" w:rsidRPr="00980F3B" w:rsidRDefault="00CF5A9C" w:rsidP="00CF5A9C">
      <w:pPr>
        <w:numPr>
          <w:ilvl w:val="0"/>
          <w:numId w:val="11"/>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Light" w:eastAsia="Times New Roman" w:hAnsi="Realist Light" w:cs="Segoe UI"/>
          <w:color w:val="292A2E"/>
          <w:kern w:val="0"/>
          <w:sz w:val="24"/>
          <w:szCs w:val="24"/>
          <w:lang w:bidi="he-IL"/>
          <w14:ligatures w14:val="none"/>
        </w:rPr>
        <w:t>Strong financial management and fundraising skills.</w:t>
      </w:r>
    </w:p>
    <w:p w14:paraId="38D72660" w14:textId="77777777" w:rsidR="00CF5A9C" w:rsidRPr="00980F3B" w:rsidRDefault="00CF5A9C" w:rsidP="00CF5A9C">
      <w:pPr>
        <w:numPr>
          <w:ilvl w:val="0"/>
          <w:numId w:val="11"/>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Light" w:eastAsia="Times New Roman" w:hAnsi="Realist Light" w:cs="Segoe UI"/>
          <w:color w:val="292A2E"/>
          <w:kern w:val="0"/>
          <w:sz w:val="24"/>
          <w:szCs w:val="24"/>
          <w:lang w:bidi="he-IL"/>
          <w14:ligatures w14:val="none"/>
        </w:rPr>
        <w:lastRenderedPageBreak/>
        <w:t>Excellent communication and public speaking skills.</w:t>
      </w:r>
    </w:p>
    <w:p w14:paraId="20ED28C3" w14:textId="77777777" w:rsidR="00B663BB" w:rsidRDefault="00CF5A9C" w:rsidP="00B663BB">
      <w:pPr>
        <w:numPr>
          <w:ilvl w:val="0"/>
          <w:numId w:val="11"/>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980F3B">
        <w:rPr>
          <w:rFonts w:ascii="Realist Light" w:eastAsia="Times New Roman" w:hAnsi="Realist Light" w:cs="Segoe UI"/>
          <w:color w:val="292A2E"/>
          <w:kern w:val="0"/>
          <w:sz w:val="24"/>
          <w:szCs w:val="24"/>
          <w:lang w:bidi="he-IL"/>
          <w14:ligatures w14:val="none"/>
        </w:rPr>
        <w:t>Passion for art, culture, and education.</w:t>
      </w:r>
      <w:bookmarkStart w:id="0" w:name="_Hlk189126874"/>
    </w:p>
    <w:p w14:paraId="38AB9828" w14:textId="02135A21" w:rsidR="00EE1F29" w:rsidRPr="00B663BB" w:rsidRDefault="00B663BB" w:rsidP="00B663BB">
      <w:pPr>
        <w:numPr>
          <w:ilvl w:val="0"/>
          <w:numId w:val="11"/>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Pr>
          <w:rFonts w:ascii="Realist Light" w:eastAsia="Times New Roman" w:hAnsi="Realist Light" w:cs="Segoe UI"/>
          <w:color w:val="292A2E"/>
          <w:kern w:val="0"/>
          <w:sz w:val="24"/>
          <w:szCs w:val="24"/>
          <w:lang w:bidi="he-IL"/>
          <w14:ligatures w14:val="none"/>
        </w:rPr>
        <w:t xml:space="preserve">A </w:t>
      </w:r>
      <w:r>
        <w:rPr>
          <w:rFonts w:ascii="Realist Light" w:eastAsia="Times New Roman" w:hAnsi="Realist Light" w:cs="Segoe UI"/>
          <w:color w:val="292A2E"/>
          <w:kern w:val="0"/>
          <w:sz w:val="24"/>
          <w:szCs w:val="24"/>
          <w:lang w:bidi="he-IL"/>
          <w14:ligatures w14:val="none"/>
        </w:rPr>
        <w:t xml:space="preserve">college </w:t>
      </w:r>
      <w:r>
        <w:rPr>
          <w:rFonts w:ascii="Realist Light" w:eastAsia="Times New Roman" w:hAnsi="Realist Light" w:cs="Segoe UI"/>
          <w:color w:val="292A2E"/>
          <w:kern w:val="0"/>
          <w:sz w:val="24"/>
          <w:szCs w:val="24"/>
          <w:lang w:bidi="he-IL"/>
          <w14:ligatures w14:val="none"/>
        </w:rPr>
        <w:t>degr</w:t>
      </w:r>
      <w:r w:rsidRPr="00980F3B">
        <w:rPr>
          <w:rFonts w:ascii="Realist Light" w:eastAsia="Times New Roman" w:hAnsi="Realist Light" w:cs="Segoe UI"/>
          <w:color w:val="292A2E"/>
          <w:kern w:val="0"/>
          <w:sz w:val="24"/>
          <w:szCs w:val="24"/>
          <w:lang w:bidi="he-IL"/>
          <w14:ligatures w14:val="none"/>
        </w:rPr>
        <w:t>ee in management or a</w:t>
      </w:r>
      <w:r>
        <w:rPr>
          <w:rFonts w:ascii="Realist Light" w:eastAsia="Times New Roman" w:hAnsi="Realist Light" w:cs="Segoe UI"/>
          <w:color w:val="292A2E"/>
          <w:kern w:val="0"/>
          <w:sz w:val="24"/>
          <w:szCs w:val="24"/>
          <w:lang w:bidi="he-IL"/>
          <w14:ligatures w14:val="none"/>
        </w:rPr>
        <w:t xml:space="preserve">nother </w:t>
      </w:r>
      <w:r w:rsidRPr="00980F3B">
        <w:rPr>
          <w:rFonts w:ascii="Realist Light" w:eastAsia="Times New Roman" w:hAnsi="Realist Light" w:cs="Segoe UI"/>
          <w:color w:val="292A2E"/>
          <w:kern w:val="0"/>
          <w:sz w:val="24"/>
          <w:szCs w:val="24"/>
          <w:lang w:bidi="he-IL"/>
          <w14:ligatures w14:val="none"/>
        </w:rPr>
        <w:t>field</w:t>
      </w:r>
      <w:r>
        <w:rPr>
          <w:rFonts w:ascii="Realist Light" w:eastAsia="Times New Roman" w:hAnsi="Realist Light" w:cs="Segoe UI"/>
          <w:color w:val="292A2E"/>
          <w:kern w:val="0"/>
          <w:sz w:val="24"/>
          <w:szCs w:val="24"/>
          <w:lang w:bidi="he-IL"/>
          <w14:ligatures w14:val="none"/>
        </w:rPr>
        <w:t xml:space="preserve"> is desirable</w:t>
      </w:r>
      <w:r w:rsidRPr="00980F3B">
        <w:rPr>
          <w:rFonts w:ascii="Realist Light" w:eastAsia="Times New Roman" w:hAnsi="Realist Light" w:cs="Segoe UI"/>
          <w:color w:val="292A2E"/>
          <w:kern w:val="0"/>
          <w:sz w:val="24"/>
          <w:szCs w:val="24"/>
          <w:lang w:bidi="he-IL"/>
          <w14:ligatures w14:val="none"/>
        </w:rPr>
        <w:t>.</w:t>
      </w:r>
    </w:p>
    <w:p w14:paraId="3BD7BE7F" w14:textId="4160C67E" w:rsidR="00EE1F29" w:rsidRPr="00EE1F29" w:rsidRDefault="00EE1F29" w:rsidP="00EE1F2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EE1F29">
        <w:rPr>
          <w:rFonts w:ascii="Realist Bold" w:eastAsia="Times New Roman" w:hAnsi="Realist Bold" w:cs="Segoe UI"/>
          <w:color w:val="292A2E"/>
          <w:kern w:val="0"/>
          <w:sz w:val="24"/>
          <w:szCs w:val="24"/>
          <w:lang w:bidi="he-IL"/>
          <w14:ligatures w14:val="none"/>
        </w:rPr>
        <w:t>(Note:</w:t>
      </w:r>
      <w:r w:rsidRPr="00EE1F29">
        <w:rPr>
          <w:rFonts w:ascii="Realist Light" w:eastAsia="Times New Roman" w:hAnsi="Realist Light" w:cs="Segoe UI"/>
          <w:color w:val="292A2E"/>
          <w:kern w:val="0"/>
          <w:sz w:val="24"/>
          <w:szCs w:val="24"/>
          <w:lang w:bidi="he-IL"/>
          <w14:ligatures w14:val="none"/>
        </w:rPr>
        <w:t xml:space="preserve"> Some museums include a statement under the qualifications section encouraging all to apply to incentivize a more diverse set of candidates. Here is an example from the Adventure Science Center in Nashville, TN, “While we’ve listed our ideal qualifications, we value individual competence, experience, and enthusiasm for our mission. We encourage all who think they are a good match for the role to apply.”)</w:t>
      </w:r>
    </w:p>
    <w:bookmarkEnd w:id="0"/>
    <w:p w14:paraId="4627C91D" w14:textId="77777777" w:rsidR="004B5E98" w:rsidRPr="00980F3B" w:rsidRDefault="004B5E98" w:rsidP="00B663BB">
      <w:pPr>
        <w:pStyle w:val="Heading1"/>
        <w:spacing w:after="240"/>
        <w:rPr>
          <w:rFonts w:ascii="Realist Bold" w:eastAsia="Times New Roman" w:hAnsi="Realist Bold"/>
          <w:color w:val="auto"/>
          <w:lang w:bidi="he-IL"/>
        </w:rPr>
      </w:pPr>
      <w:r w:rsidRPr="00980F3B">
        <w:rPr>
          <w:rFonts w:ascii="Realist Bold" w:eastAsia="Times New Roman" w:hAnsi="Realist Bold"/>
          <w:color w:val="auto"/>
          <w:lang w:bidi="he-IL"/>
        </w:rPr>
        <w:t>Skills</w:t>
      </w:r>
    </w:p>
    <w:p w14:paraId="3460E69F" w14:textId="4B880DFB" w:rsidR="00CF5A9C" w:rsidRPr="004E45D8" w:rsidRDefault="00CF5A9C" w:rsidP="00B663BB">
      <w:pPr>
        <w:shd w:val="clear" w:color="auto" w:fill="FFFFFF"/>
        <w:spacing w:after="240" w:line="240" w:lineRule="auto"/>
        <w:rPr>
          <w:rFonts w:ascii="Realist Bold" w:eastAsia="Times New Roman" w:hAnsi="Realist Bold" w:cs="Segoe UI"/>
          <w:color w:val="292A2E"/>
          <w:kern w:val="0"/>
          <w:sz w:val="24"/>
          <w:szCs w:val="24"/>
          <w:lang w:bidi="he-IL"/>
          <w14:ligatures w14:val="none"/>
        </w:rPr>
      </w:pPr>
      <w:r w:rsidRPr="004E45D8">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00EE1F29" w:rsidRPr="004E45D8">
        <w:rPr>
          <w:rFonts w:ascii="Realist Light" w:eastAsia="Times New Roman" w:hAnsi="Realist Light" w:cs="Segoe UI"/>
          <w:color w:val="292A2E"/>
          <w:kern w:val="0"/>
          <w:sz w:val="24"/>
          <w:szCs w:val="24"/>
          <w:lang w:bidi="he-IL"/>
          <w14:ligatures w14:val="none"/>
        </w:rPr>
        <w:t>executive directors n</w:t>
      </w:r>
      <w:r w:rsidRPr="004E45D8">
        <w:rPr>
          <w:rFonts w:ascii="Realist Light" w:eastAsia="Times New Roman" w:hAnsi="Realist Light" w:cs="Segoe UI"/>
          <w:color w:val="292A2E"/>
          <w:kern w:val="0"/>
          <w:sz w:val="24"/>
          <w:szCs w:val="24"/>
          <w:lang w:bidi="he-IL"/>
          <w14:ligatures w14:val="none"/>
        </w:rPr>
        <w:t>eed. Even without direct experience in a similar position, someone with these skills could accomplish the tasks by leveraging the following:</w:t>
      </w:r>
    </w:p>
    <w:p w14:paraId="60900863" w14:textId="03FD7296"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Leadership: </w:t>
      </w:r>
      <w:r w:rsidR="00980F3B" w:rsidRPr="004E45D8">
        <w:rPr>
          <w:rFonts w:ascii="Realist Light" w:eastAsia="Times New Roman" w:hAnsi="Realist Light" w:cs="Segoe UI"/>
          <w:color w:val="292A2E"/>
          <w:kern w:val="0"/>
          <w:sz w:val="24"/>
          <w:szCs w:val="24"/>
          <w:lang w:bidi="he-IL"/>
          <w14:ligatures w14:val="none"/>
        </w:rPr>
        <w:t xml:space="preserve">Inspiring </w:t>
      </w:r>
      <w:r w:rsidRPr="004E45D8">
        <w:rPr>
          <w:rFonts w:ascii="Realist Light" w:eastAsia="Times New Roman" w:hAnsi="Realist Light" w:cs="Segoe UI"/>
          <w:color w:val="292A2E"/>
          <w:kern w:val="0"/>
          <w:sz w:val="24"/>
          <w:szCs w:val="24"/>
          <w:lang w:bidi="he-IL"/>
          <w14:ligatures w14:val="none"/>
        </w:rPr>
        <w:t>and motivat</w:t>
      </w:r>
      <w:r w:rsidR="00980F3B" w:rsidRPr="004E45D8">
        <w:rPr>
          <w:rFonts w:ascii="Realist Light" w:eastAsia="Times New Roman" w:hAnsi="Realist Light" w:cs="Segoe UI"/>
          <w:color w:val="292A2E"/>
          <w:kern w:val="0"/>
          <w:sz w:val="24"/>
          <w:szCs w:val="24"/>
          <w:lang w:bidi="he-IL"/>
          <w14:ligatures w14:val="none"/>
        </w:rPr>
        <w:t>ing</w:t>
      </w:r>
      <w:r w:rsidRPr="004E45D8">
        <w:rPr>
          <w:rFonts w:ascii="Realist Light" w:eastAsia="Times New Roman" w:hAnsi="Realist Light" w:cs="Segoe UI"/>
          <w:color w:val="292A2E"/>
          <w:kern w:val="0"/>
          <w:sz w:val="24"/>
          <w:szCs w:val="24"/>
          <w:lang w:bidi="he-IL"/>
          <w14:ligatures w14:val="none"/>
        </w:rPr>
        <w:t xml:space="preserve"> a team, set</w:t>
      </w:r>
      <w:r w:rsidR="00980F3B" w:rsidRPr="004E45D8">
        <w:rPr>
          <w:rFonts w:ascii="Realist Light" w:eastAsia="Times New Roman" w:hAnsi="Realist Light" w:cs="Segoe UI"/>
          <w:color w:val="292A2E"/>
          <w:kern w:val="0"/>
          <w:sz w:val="24"/>
          <w:szCs w:val="24"/>
          <w:lang w:bidi="he-IL"/>
          <w14:ligatures w14:val="none"/>
        </w:rPr>
        <w:t>ting</w:t>
      </w:r>
      <w:r w:rsidRPr="004E45D8">
        <w:rPr>
          <w:rFonts w:ascii="Realist Light" w:eastAsia="Times New Roman" w:hAnsi="Realist Light" w:cs="Segoe UI"/>
          <w:color w:val="292A2E"/>
          <w:kern w:val="0"/>
          <w:sz w:val="24"/>
          <w:szCs w:val="24"/>
          <w:lang w:bidi="he-IL"/>
          <w14:ligatures w14:val="none"/>
        </w:rPr>
        <w:t xml:space="preserve"> clear goals, and mak</w:t>
      </w:r>
      <w:r w:rsidR="00980F3B" w:rsidRPr="004E45D8">
        <w:rPr>
          <w:rFonts w:ascii="Realist Light" w:eastAsia="Times New Roman" w:hAnsi="Realist Light" w:cs="Segoe UI"/>
          <w:color w:val="292A2E"/>
          <w:kern w:val="0"/>
          <w:sz w:val="24"/>
          <w:szCs w:val="24"/>
          <w:lang w:bidi="he-IL"/>
          <w14:ligatures w14:val="none"/>
        </w:rPr>
        <w:t>ing</w:t>
      </w:r>
      <w:r w:rsidRPr="004E45D8">
        <w:rPr>
          <w:rFonts w:ascii="Realist Light" w:eastAsia="Times New Roman" w:hAnsi="Realist Light" w:cs="Segoe UI"/>
          <w:color w:val="292A2E"/>
          <w:kern w:val="0"/>
          <w:sz w:val="24"/>
          <w:szCs w:val="24"/>
          <w:lang w:bidi="he-IL"/>
          <w14:ligatures w14:val="none"/>
        </w:rPr>
        <w:t xml:space="preserve"> informed decisions.</w:t>
      </w:r>
    </w:p>
    <w:p w14:paraId="109E96C2" w14:textId="387EC4F6"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Critical Thinking: </w:t>
      </w:r>
      <w:r w:rsidR="00980F3B" w:rsidRPr="004E45D8">
        <w:rPr>
          <w:rFonts w:ascii="Realist Light" w:eastAsia="Times New Roman" w:hAnsi="Realist Light" w:cs="Segoe UI"/>
          <w:color w:val="292A2E"/>
          <w:kern w:val="0"/>
          <w:sz w:val="24"/>
          <w:szCs w:val="24"/>
          <w:lang w:bidi="he-IL"/>
          <w14:ligatures w14:val="none"/>
        </w:rPr>
        <w:t>Managing</w:t>
      </w:r>
      <w:r w:rsidRPr="004E45D8">
        <w:rPr>
          <w:rFonts w:ascii="Realist Light" w:eastAsia="Times New Roman" w:hAnsi="Realist Light" w:cs="Segoe UI"/>
          <w:color w:val="292A2E"/>
          <w:kern w:val="0"/>
          <w:sz w:val="24"/>
          <w:szCs w:val="24"/>
          <w:lang w:bidi="he-IL"/>
          <w14:ligatures w14:val="none"/>
        </w:rPr>
        <w:t xml:space="preserve"> budget</w:t>
      </w:r>
      <w:r w:rsidR="00980F3B" w:rsidRPr="004E45D8">
        <w:rPr>
          <w:rFonts w:ascii="Realist Light" w:eastAsia="Times New Roman" w:hAnsi="Realist Light" w:cs="Segoe UI"/>
          <w:color w:val="292A2E"/>
          <w:kern w:val="0"/>
          <w:sz w:val="24"/>
          <w:szCs w:val="24"/>
          <w:lang w:bidi="he-IL"/>
          <w14:ligatures w14:val="none"/>
        </w:rPr>
        <w:t>s</w:t>
      </w:r>
      <w:r w:rsidRPr="004E45D8">
        <w:rPr>
          <w:rFonts w:ascii="Realist Light" w:eastAsia="Times New Roman" w:hAnsi="Realist Light" w:cs="Segoe UI"/>
          <w:color w:val="292A2E"/>
          <w:kern w:val="0"/>
          <w:sz w:val="24"/>
          <w:szCs w:val="24"/>
          <w:lang w:bidi="he-IL"/>
          <w14:ligatures w14:val="none"/>
        </w:rPr>
        <w:t xml:space="preserve">, analyzing financial data, and </w:t>
      </w:r>
      <w:r w:rsidR="00980F3B" w:rsidRPr="004E45D8">
        <w:rPr>
          <w:rFonts w:ascii="Realist Light" w:eastAsia="Times New Roman" w:hAnsi="Realist Light" w:cs="Segoe UI"/>
          <w:color w:val="292A2E"/>
          <w:kern w:val="0"/>
          <w:sz w:val="24"/>
          <w:szCs w:val="24"/>
          <w:lang w:bidi="he-IL"/>
          <w14:ligatures w14:val="none"/>
        </w:rPr>
        <w:t>optimizing</w:t>
      </w:r>
      <w:r w:rsidRPr="004E45D8">
        <w:rPr>
          <w:rFonts w:ascii="Realist Light" w:eastAsia="Times New Roman" w:hAnsi="Realist Light" w:cs="Segoe UI"/>
          <w:color w:val="292A2E"/>
          <w:kern w:val="0"/>
          <w:sz w:val="24"/>
          <w:szCs w:val="24"/>
          <w:lang w:bidi="he-IL"/>
          <w14:ligatures w14:val="none"/>
        </w:rPr>
        <w:t xml:space="preserve"> resources </w:t>
      </w:r>
      <w:r w:rsidR="00980F3B" w:rsidRPr="004E45D8">
        <w:rPr>
          <w:rFonts w:ascii="Realist Light" w:eastAsia="Times New Roman" w:hAnsi="Realist Light" w:cs="Segoe UI"/>
          <w:color w:val="292A2E"/>
          <w:kern w:val="0"/>
          <w:sz w:val="24"/>
          <w:szCs w:val="24"/>
          <w:lang w:bidi="he-IL"/>
          <w14:ligatures w14:val="none"/>
        </w:rPr>
        <w:t>for</w:t>
      </w:r>
      <w:r w:rsidRPr="004E45D8">
        <w:rPr>
          <w:rFonts w:ascii="Realist Light" w:eastAsia="Times New Roman" w:hAnsi="Realist Light" w:cs="Segoe UI"/>
          <w:color w:val="292A2E"/>
          <w:kern w:val="0"/>
          <w:sz w:val="24"/>
          <w:szCs w:val="24"/>
          <w:lang w:bidi="he-IL"/>
          <w14:ligatures w14:val="none"/>
        </w:rPr>
        <w:t xml:space="preserve"> sustainable growth. </w:t>
      </w:r>
      <w:r w:rsidR="00980F3B" w:rsidRPr="004E45D8">
        <w:rPr>
          <w:rFonts w:ascii="Realist Light" w:eastAsia="Times New Roman" w:hAnsi="Realist Light" w:cs="Segoe UI"/>
          <w:color w:val="292A2E"/>
          <w:kern w:val="0"/>
          <w:sz w:val="24"/>
          <w:szCs w:val="24"/>
          <w:lang w:bidi="he-IL"/>
          <w14:ligatures w14:val="none"/>
        </w:rPr>
        <w:t>Fundraising</w:t>
      </w:r>
      <w:r w:rsidRPr="004E45D8">
        <w:rPr>
          <w:rFonts w:ascii="Realist Light" w:eastAsia="Times New Roman" w:hAnsi="Realist Light" w:cs="Segoe UI"/>
          <w:color w:val="292A2E"/>
          <w:kern w:val="0"/>
          <w:sz w:val="24"/>
          <w:szCs w:val="24"/>
          <w:lang w:bidi="he-IL"/>
          <w14:ligatures w14:val="none"/>
        </w:rPr>
        <w:t xml:space="preserve"> and </w:t>
      </w:r>
      <w:r w:rsidR="00B663BB" w:rsidRPr="004E45D8">
        <w:rPr>
          <w:rFonts w:ascii="Realist Light" w:eastAsia="Times New Roman" w:hAnsi="Realist Light" w:cs="Segoe UI"/>
          <w:color w:val="292A2E"/>
          <w:kern w:val="0"/>
          <w:sz w:val="24"/>
          <w:szCs w:val="24"/>
          <w:lang w:bidi="he-IL"/>
          <w14:ligatures w14:val="none"/>
        </w:rPr>
        <w:t>developing</w:t>
      </w:r>
      <w:r w:rsidR="00B663BB" w:rsidRPr="004E45D8">
        <w:rPr>
          <w:rFonts w:ascii="Realist Light" w:eastAsia="Times New Roman" w:hAnsi="Realist Light" w:cs="Segoe UI"/>
          <w:color w:val="292A2E"/>
          <w:kern w:val="0"/>
          <w:sz w:val="24"/>
          <w:szCs w:val="24"/>
          <w:lang w:bidi="he-IL"/>
          <w14:ligatures w14:val="none"/>
        </w:rPr>
        <w:t xml:space="preserve"> strategic initiatives to generate funding and support organizational growth</w:t>
      </w:r>
      <w:r w:rsidRPr="004E45D8">
        <w:rPr>
          <w:rFonts w:ascii="Realist Light" w:eastAsia="Times New Roman" w:hAnsi="Realist Light" w:cs="Segoe UI"/>
          <w:color w:val="292A2E"/>
          <w:kern w:val="0"/>
          <w:sz w:val="24"/>
          <w:szCs w:val="24"/>
          <w:lang w:bidi="he-IL"/>
          <w14:ligatures w14:val="none"/>
        </w:rPr>
        <w:t>.</w:t>
      </w:r>
      <w:r w:rsidRPr="004E45D8">
        <w:rPr>
          <w:rFonts w:ascii="Realist Bold" w:eastAsia="Times New Roman" w:hAnsi="Realist Bold" w:cs="Segoe UI"/>
          <w:color w:val="292A2E"/>
          <w:kern w:val="0"/>
          <w:sz w:val="24"/>
          <w:szCs w:val="24"/>
          <w:lang w:bidi="he-IL"/>
          <w14:ligatures w14:val="none"/>
        </w:rPr>
        <w:t xml:space="preserve"> </w:t>
      </w:r>
    </w:p>
    <w:p w14:paraId="2F0A4D52" w14:textId="4446C42E" w:rsidR="00CF5A9C" w:rsidRPr="004E45D8" w:rsidRDefault="00CF5A9C" w:rsidP="00EE1F29">
      <w:pPr>
        <w:numPr>
          <w:ilvl w:val="0"/>
          <w:numId w:val="12"/>
        </w:numPr>
        <w:spacing w:after="0"/>
        <w:rPr>
          <w:rFonts w:ascii="Realist Light" w:eastAsia="Times New Roman" w:hAnsi="Realist Light"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Interpersonal Skills: </w:t>
      </w:r>
      <w:r w:rsidR="00B663BB" w:rsidRPr="004E45D8">
        <w:rPr>
          <w:rFonts w:ascii="Realist Light" w:eastAsia="Times New Roman" w:hAnsi="Realist Light" w:cs="Segoe UI"/>
          <w:color w:val="292A2E"/>
          <w:kern w:val="0"/>
          <w:sz w:val="24"/>
          <w:szCs w:val="24"/>
          <w:lang w:bidi="he-IL"/>
          <w14:ligatures w14:val="none"/>
        </w:rPr>
        <w:t>Relationship</w:t>
      </w:r>
      <w:r w:rsidRPr="004E45D8">
        <w:rPr>
          <w:rFonts w:ascii="Realist Light" w:eastAsia="Times New Roman" w:hAnsi="Realist Light" w:cs="Segoe UI"/>
          <w:color w:val="292A2E"/>
          <w:kern w:val="0"/>
          <w:sz w:val="24"/>
          <w:szCs w:val="24"/>
          <w:lang w:bidi="he-IL"/>
          <w14:ligatures w14:val="none"/>
        </w:rPr>
        <w:t xml:space="preserve"> building</w:t>
      </w:r>
      <w:r w:rsidR="004E45D8">
        <w:rPr>
          <w:rFonts w:ascii="Realist Light" w:eastAsia="Times New Roman" w:hAnsi="Realist Light" w:cs="Segoe UI"/>
          <w:color w:val="292A2E"/>
          <w:kern w:val="0"/>
          <w:sz w:val="24"/>
          <w:szCs w:val="24"/>
          <w:lang w:bidi="he-IL"/>
          <w14:ligatures w14:val="none"/>
        </w:rPr>
        <w:t>, a deep understanding and appreciation of diverse cultures, histories, and artistic expressions, the ability to positively represent an organization, and effective engagement</w:t>
      </w:r>
      <w:r w:rsidRPr="004E45D8">
        <w:rPr>
          <w:rFonts w:ascii="Realist Light" w:eastAsia="Times New Roman" w:hAnsi="Realist Light" w:cs="Segoe UI"/>
          <w:color w:val="292A2E"/>
          <w:kern w:val="0"/>
          <w:sz w:val="24"/>
          <w:szCs w:val="24"/>
          <w:lang w:bidi="he-IL"/>
          <w14:ligatures w14:val="none"/>
        </w:rPr>
        <w:t xml:space="preserve"> with the media and public.</w:t>
      </w:r>
    </w:p>
    <w:p w14:paraId="39450926" w14:textId="37E70C86"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Collaboration &amp; Communication: </w:t>
      </w:r>
      <w:r w:rsidR="004E45D8">
        <w:rPr>
          <w:rFonts w:ascii="Realist Light" w:eastAsia="Times New Roman" w:hAnsi="Realist Light" w:cs="Segoe UI"/>
          <w:color w:val="292A2E"/>
          <w:kern w:val="0"/>
          <w:sz w:val="24"/>
          <w:szCs w:val="24"/>
          <w:lang w:bidi="he-IL"/>
          <w14:ligatures w14:val="none"/>
        </w:rPr>
        <w:t>Wo</w:t>
      </w:r>
      <w:r w:rsidR="00980F3B" w:rsidRPr="004E45D8">
        <w:rPr>
          <w:rFonts w:ascii="Realist Light" w:eastAsia="Times New Roman" w:hAnsi="Realist Light" w:cs="Segoe UI"/>
          <w:color w:val="292A2E"/>
          <w:kern w:val="0"/>
          <w:sz w:val="24"/>
          <w:szCs w:val="24"/>
          <w:lang w:bidi="he-IL"/>
          <w14:ligatures w14:val="none"/>
        </w:rPr>
        <w:t>rking</w:t>
      </w:r>
      <w:r w:rsidRPr="004E45D8">
        <w:rPr>
          <w:rFonts w:ascii="Realist Light" w:eastAsia="Times New Roman" w:hAnsi="Realist Light" w:cs="Segoe UI"/>
          <w:color w:val="292A2E"/>
          <w:kern w:val="0"/>
          <w:sz w:val="24"/>
          <w:szCs w:val="24"/>
          <w:lang w:bidi="he-IL"/>
          <w14:ligatures w14:val="none"/>
        </w:rPr>
        <w:t xml:space="preserve"> collaboratively</w:t>
      </w:r>
      <w:r w:rsidR="004E45D8">
        <w:rPr>
          <w:rFonts w:ascii="Realist Light" w:eastAsia="Times New Roman" w:hAnsi="Realist Light" w:cs="Segoe UI"/>
          <w:color w:val="292A2E"/>
          <w:kern w:val="0"/>
          <w:sz w:val="24"/>
          <w:szCs w:val="24"/>
          <w:lang w:bidi="he-IL"/>
          <w14:ligatures w14:val="none"/>
        </w:rPr>
        <w:t>, listening</w:t>
      </w:r>
      <w:r w:rsidRPr="004E45D8">
        <w:rPr>
          <w:rFonts w:ascii="Realist Light" w:eastAsia="Times New Roman" w:hAnsi="Realist Light" w:cs="Segoe UI"/>
          <w:color w:val="292A2E"/>
          <w:kern w:val="0"/>
          <w:sz w:val="24"/>
          <w:szCs w:val="24"/>
          <w:lang w:bidi="he-IL"/>
          <w14:ligatures w14:val="none"/>
        </w:rPr>
        <w:t xml:space="preserve"> to others, understanding complex documents and reports, and communicating needs and directions clearly.</w:t>
      </w:r>
    </w:p>
    <w:p w14:paraId="287CBFC9" w14:textId="49BC7BD1"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Adaptability &amp; Innovation: </w:t>
      </w:r>
      <w:r w:rsidR="00B663BB" w:rsidRPr="004E45D8">
        <w:rPr>
          <w:rFonts w:ascii="Realist Light" w:eastAsia="Times New Roman" w:hAnsi="Realist Light" w:cs="Segoe UI"/>
          <w:color w:val="292A2E"/>
          <w:kern w:val="0"/>
          <w:sz w:val="24"/>
          <w:szCs w:val="24"/>
          <w:lang w:bidi="he-IL"/>
          <w14:ligatures w14:val="none"/>
        </w:rPr>
        <w:t>W</w:t>
      </w:r>
      <w:r w:rsidRPr="004E45D8">
        <w:rPr>
          <w:rFonts w:ascii="Realist Light" w:eastAsia="Times New Roman" w:hAnsi="Realist Light" w:cs="Segoe UI"/>
          <w:color w:val="292A2E"/>
          <w:kern w:val="0"/>
          <w:sz w:val="24"/>
          <w:szCs w:val="24"/>
          <w:lang w:bidi="he-IL"/>
          <w14:ligatures w14:val="none"/>
        </w:rPr>
        <w:t>ork</w:t>
      </w:r>
      <w:r w:rsidR="00B663BB" w:rsidRPr="004E45D8">
        <w:rPr>
          <w:rFonts w:ascii="Realist Light" w:eastAsia="Times New Roman" w:hAnsi="Realist Light" w:cs="Segoe UI"/>
          <w:color w:val="292A2E"/>
          <w:kern w:val="0"/>
          <w:sz w:val="24"/>
          <w:szCs w:val="24"/>
          <w:lang w:bidi="he-IL"/>
          <w14:ligatures w14:val="none"/>
        </w:rPr>
        <w:t>ing</w:t>
      </w:r>
      <w:r w:rsidRPr="004E45D8">
        <w:rPr>
          <w:rFonts w:ascii="Realist Light" w:eastAsia="Times New Roman" w:hAnsi="Realist Light" w:cs="Segoe UI"/>
          <w:color w:val="292A2E"/>
          <w:kern w:val="0"/>
          <w:sz w:val="24"/>
          <w:szCs w:val="24"/>
          <w:lang w:bidi="he-IL"/>
          <w14:ligatures w14:val="none"/>
        </w:rPr>
        <w:t xml:space="preserve"> in ambiguous or changing situations and with diverse individuals or groups.</w:t>
      </w:r>
    </w:p>
    <w:p w14:paraId="54D658B6" w14:textId="1542C9CB"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Change Management: </w:t>
      </w:r>
      <w:r w:rsidRPr="004E45D8">
        <w:rPr>
          <w:rFonts w:ascii="Realist Light" w:eastAsia="Times New Roman" w:hAnsi="Realist Light" w:cs="Segoe UI"/>
          <w:color w:val="292A2E"/>
          <w:kern w:val="0"/>
          <w:sz w:val="24"/>
          <w:szCs w:val="24"/>
          <w:lang w:bidi="he-IL"/>
          <w14:ligatures w14:val="none"/>
        </w:rPr>
        <w:t>Adapting and altering plans and/or processes to operate effectively in a potentially volatile environment.</w:t>
      </w:r>
    </w:p>
    <w:p w14:paraId="3E161E07" w14:textId="1BC584C3"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Organizational Awareness: </w:t>
      </w:r>
      <w:r w:rsidRPr="004E45D8">
        <w:rPr>
          <w:rFonts w:ascii="Realist Light" w:eastAsia="Times New Roman" w:hAnsi="Realist Light" w:cs="Segoe UI"/>
          <w:color w:val="292A2E"/>
          <w:kern w:val="0"/>
          <w:sz w:val="24"/>
          <w:szCs w:val="24"/>
          <w:lang w:bidi="he-IL"/>
          <w14:ligatures w14:val="none"/>
        </w:rPr>
        <w:t>Understanding and using the workings, structures, climate</w:t>
      </w:r>
      <w:r w:rsidR="00980F3B" w:rsidRPr="004E45D8">
        <w:rPr>
          <w:rFonts w:ascii="Realist Light" w:eastAsia="Times New Roman" w:hAnsi="Realist Light" w:cs="Segoe UI"/>
          <w:color w:val="292A2E"/>
          <w:kern w:val="0"/>
          <w:sz w:val="24"/>
          <w:szCs w:val="24"/>
          <w:lang w:bidi="he-IL"/>
          <w14:ligatures w14:val="none"/>
        </w:rPr>
        <w:t>,</w:t>
      </w:r>
      <w:r w:rsidRPr="004E45D8">
        <w:rPr>
          <w:rFonts w:ascii="Realist Light" w:eastAsia="Times New Roman" w:hAnsi="Realist Light" w:cs="Segoe UI"/>
          <w:color w:val="292A2E"/>
          <w:kern w:val="0"/>
          <w:sz w:val="24"/>
          <w:szCs w:val="24"/>
          <w:lang w:bidi="he-IL"/>
          <w14:ligatures w14:val="none"/>
        </w:rPr>
        <w:t xml:space="preserve"> and culture to achieve results.</w:t>
      </w:r>
    </w:p>
    <w:p w14:paraId="39DB1301" w14:textId="1F144816" w:rsidR="00CF5A9C" w:rsidRPr="004E45D8" w:rsidRDefault="00CF5A9C" w:rsidP="00EE1F29">
      <w:pPr>
        <w:numPr>
          <w:ilvl w:val="0"/>
          <w:numId w:val="12"/>
        </w:numPr>
        <w:spacing w:after="0"/>
        <w:rPr>
          <w:rFonts w:ascii="Realist Bold" w:eastAsia="Times New Roman" w:hAnsi="Realist Bold" w:cs="Segoe UI"/>
          <w:color w:val="292A2E"/>
          <w:kern w:val="0"/>
          <w:sz w:val="24"/>
          <w:szCs w:val="24"/>
          <w:lang w:bidi="he-IL"/>
          <w14:ligatures w14:val="none"/>
        </w:rPr>
      </w:pPr>
      <w:r w:rsidRPr="004E45D8">
        <w:rPr>
          <w:rFonts w:ascii="Realist Bold" w:eastAsia="Times New Roman" w:hAnsi="Realist Bold" w:cs="Segoe UI"/>
          <w:color w:val="292A2E"/>
          <w:kern w:val="0"/>
          <w:sz w:val="24"/>
          <w:szCs w:val="24"/>
          <w:lang w:bidi="he-IL"/>
          <w14:ligatures w14:val="none"/>
        </w:rPr>
        <w:t xml:space="preserve">Problem-Solving: </w:t>
      </w:r>
      <w:r w:rsidRPr="004E45D8">
        <w:rPr>
          <w:rFonts w:ascii="Realist Light" w:eastAsia="Times New Roman" w:hAnsi="Realist Light" w:cs="Segoe UI"/>
          <w:color w:val="292A2E"/>
          <w:kern w:val="0"/>
          <w:sz w:val="24"/>
          <w:szCs w:val="24"/>
          <w:lang w:bidi="he-IL"/>
          <w14:ligatures w14:val="none"/>
        </w:rPr>
        <w:t xml:space="preserve">Persevering and proactively dealing with situations and issues, seizing opportunities that arise. Identifying underlying issues inherent in problems and proposing positive solutions. </w:t>
      </w:r>
      <w:r w:rsidR="00EE1F29" w:rsidRPr="004E45D8">
        <w:rPr>
          <w:rFonts w:ascii="Realist Light" w:eastAsia="Times New Roman" w:hAnsi="Realist Light" w:cs="Segoe UI"/>
          <w:color w:val="292A2E"/>
          <w:kern w:val="0"/>
          <w:sz w:val="24"/>
          <w:szCs w:val="24"/>
          <w:lang w:bidi="he-IL"/>
          <w14:ligatures w14:val="none"/>
        </w:rPr>
        <w:t>Analyzing</w:t>
      </w:r>
      <w:r w:rsidRPr="004E45D8">
        <w:rPr>
          <w:rFonts w:ascii="Realist Light" w:eastAsia="Times New Roman" w:hAnsi="Realist Light" w:cs="Segoe UI"/>
          <w:color w:val="292A2E"/>
          <w:kern w:val="0"/>
          <w:sz w:val="24"/>
          <w:szCs w:val="24"/>
          <w:lang w:bidi="he-IL"/>
          <w14:ligatures w14:val="none"/>
        </w:rPr>
        <w:t xml:space="preserve"> systems and structures and </w:t>
      </w:r>
      <w:r w:rsidR="00EE1F29" w:rsidRPr="004E45D8">
        <w:rPr>
          <w:rFonts w:ascii="Realist Light" w:eastAsia="Times New Roman" w:hAnsi="Realist Light" w:cs="Segoe UI"/>
          <w:color w:val="292A2E"/>
          <w:kern w:val="0"/>
          <w:sz w:val="24"/>
          <w:szCs w:val="24"/>
          <w:lang w:bidi="he-IL"/>
          <w14:ligatures w14:val="none"/>
        </w:rPr>
        <w:t>proposing</w:t>
      </w:r>
      <w:r w:rsidRPr="004E45D8">
        <w:rPr>
          <w:rFonts w:ascii="Realist Light" w:eastAsia="Times New Roman" w:hAnsi="Realist Light" w:cs="Segoe UI"/>
          <w:color w:val="292A2E"/>
          <w:kern w:val="0"/>
          <w:sz w:val="24"/>
          <w:szCs w:val="24"/>
          <w:lang w:bidi="he-IL"/>
          <w14:ligatures w14:val="none"/>
        </w:rPr>
        <w:t xml:space="preserve"> alternatives to improve processes.</w:t>
      </w:r>
    </w:p>
    <w:p w14:paraId="26B30CFF" w14:textId="4582E96A" w:rsidR="00B663BB" w:rsidRPr="004E45D8" w:rsidRDefault="00CF5A9C" w:rsidP="0004201C">
      <w:pPr>
        <w:numPr>
          <w:ilvl w:val="0"/>
          <w:numId w:val="12"/>
        </w:numPr>
        <w:spacing w:after="0"/>
        <w:rPr>
          <w:sz w:val="24"/>
          <w:szCs w:val="24"/>
        </w:rPr>
      </w:pPr>
      <w:r w:rsidRPr="004E45D8">
        <w:rPr>
          <w:rFonts w:ascii="Realist Bold" w:eastAsia="Times New Roman" w:hAnsi="Realist Bold" w:cs="Segoe UI"/>
          <w:color w:val="292A2E"/>
          <w:kern w:val="0"/>
          <w:sz w:val="24"/>
          <w:szCs w:val="24"/>
          <w:lang w:bidi="he-IL"/>
          <w14:ligatures w14:val="none"/>
        </w:rPr>
        <w:t xml:space="preserve">Time Management: </w:t>
      </w:r>
      <w:r w:rsidR="00B663BB" w:rsidRPr="004E45D8">
        <w:rPr>
          <w:rFonts w:ascii="Realist Light" w:eastAsia="Times New Roman" w:hAnsi="Realist Light" w:cs="Segoe UI"/>
          <w:color w:val="292A2E"/>
          <w:kern w:val="0"/>
          <w:sz w:val="24"/>
          <w:szCs w:val="24"/>
          <w:lang w:bidi="he-IL"/>
          <w14:ligatures w14:val="none"/>
        </w:rPr>
        <w:t>De</w:t>
      </w:r>
      <w:r w:rsidRPr="004E45D8">
        <w:rPr>
          <w:rFonts w:ascii="Realist Light" w:eastAsia="Times New Roman" w:hAnsi="Realist Light" w:cs="Segoe UI"/>
          <w:color w:val="292A2E"/>
          <w:kern w:val="0"/>
          <w:sz w:val="24"/>
          <w:szCs w:val="24"/>
          <w:lang w:bidi="he-IL"/>
          <w14:ligatures w14:val="none"/>
        </w:rPr>
        <w:t>velop</w:t>
      </w:r>
      <w:r w:rsidR="00B663BB" w:rsidRPr="004E45D8">
        <w:rPr>
          <w:rFonts w:ascii="Realist Light" w:eastAsia="Times New Roman" w:hAnsi="Realist Light" w:cs="Segoe UI"/>
          <w:color w:val="292A2E"/>
          <w:kern w:val="0"/>
          <w:sz w:val="24"/>
          <w:szCs w:val="24"/>
          <w:lang w:bidi="he-IL"/>
          <w14:ligatures w14:val="none"/>
        </w:rPr>
        <w:t>ing</w:t>
      </w:r>
      <w:r w:rsidRPr="004E45D8">
        <w:rPr>
          <w:rFonts w:ascii="Realist Light" w:eastAsia="Times New Roman" w:hAnsi="Realist Light" w:cs="Segoe UI"/>
          <w:color w:val="292A2E"/>
          <w:kern w:val="0"/>
          <w:sz w:val="24"/>
          <w:szCs w:val="24"/>
          <w:lang w:bidi="he-IL"/>
          <w14:ligatures w14:val="none"/>
        </w:rPr>
        <w:t xml:space="preserve"> and implement</w:t>
      </w:r>
      <w:r w:rsidR="00B663BB" w:rsidRPr="004E45D8">
        <w:rPr>
          <w:rFonts w:ascii="Realist Light" w:eastAsia="Times New Roman" w:hAnsi="Realist Light" w:cs="Segoe UI"/>
          <w:color w:val="292A2E"/>
          <w:kern w:val="0"/>
          <w:sz w:val="24"/>
          <w:szCs w:val="24"/>
          <w:lang w:bidi="he-IL"/>
          <w14:ligatures w14:val="none"/>
        </w:rPr>
        <w:t>ing</w:t>
      </w:r>
      <w:r w:rsidRPr="004E45D8">
        <w:rPr>
          <w:rFonts w:ascii="Realist Light" w:eastAsia="Times New Roman" w:hAnsi="Realist Light" w:cs="Segoe UI"/>
          <w:color w:val="292A2E"/>
          <w:kern w:val="0"/>
          <w:sz w:val="24"/>
          <w:szCs w:val="24"/>
          <w:lang w:bidi="he-IL"/>
          <w14:ligatures w14:val="none"/>
        </w:rPr>
        <w:t xml:space="preserve"> strategic plans to guide growth and development.</w:t>
      </w:r>
    </w:p>
    <w:p w14:paraId="4463248F" w14:textId="77777777" w:rsidR="00B663BB" w:rsidRPr="004E45D8" w:rsidRDefault="00B663BB" w:rsidP="00B663BB">
      <w:pPr>
        <w:spacing w:after="0"/>
        <w:rPr>
          <w:sz w:val="24"/>
          <w:szCs w:val="24"/>
        </w:rPr>
      </w:pPr>
    </w:p>
    <w:p w14:paraId="212845B3" w14:textId="68C69E48" w:rsidR="00FF6BC3" w:rsidRPr="004E45D8" w:rsidRDefault="00CF5A9C" w:rsidP="00B663BB">
      <w:pPr>
        <w:spacing w:after="0"/>
        <w:ind w:left="360"/>
        <w:rPr>
          <w:sz w:val="24"/>
          <w:szCs w:val="24"/>
        </w:rPr>
      </w:pPr>
      <w:r w:rsidRPr="004E45D8">
        <w:rPr>
          <w:rFonts w:ascii="Realist Light" w:eastAsia="Times New Roman" w:hAnsi="Realist Light" w:cs="Segoe UI"/>
          <w:i/>
          <w:iCs/>
          <w:color w:val="292A2E"/>
          <w:kern w:val="0"/>
          <w:sz w:val="24"/>
          <w:szCs w:val="24"/>
          <w:lang w:bidi="he-IL"/>
          <w14:ligatures w14:val="none"/>
        </w:rPr>
        <w:t xml:space="preserve">Adapted from the Alberta Museum Association’s </w:t>
      </w:r>
      <w:hyperlink r:id="rId5" w:tooltip="https://www.museums.ab.ca/media/20383/competencies_for_museum_leadership__full_.pdf" w:history="1">
        <w:r w:rsidRPr="004E45D8">
          <w:rPr>
            <w:rStyle w:val="Hyperlink"/>
            <w:rFonts w:ascii="Realist Light" w:eastAsia="Times New Roman" w:hAnsi="Realist Light" w:cs="Segoe UI"/>
            <w:i/>
            <w:iCs/>
            <w:kern w:val="0"/>
            <w:sz w:val="24"/>
            <w:szCs w:val="24"/>
            <w:lang w:bidi="he-IL"/>
            <w14:ligatures w14:val="none"/>
          </w:rPr>
          <w:t>Competencies for Museum Leadership</w:t>
        </w:r>
      </w:hyperlink>
    </w:p>
    <w:sectPr w:rsidR="00FF6BC3" w:rsidRPr="004E45D8"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alist Bold">
    <w:altName w:val="Calibri"/>
    <w:panose1 w:val="020B0003030500020204"/>
    <w:charset w:val="00"/>
    <w:family w:val="swiss"/>
    <w:notTrueType/>
    <w:pitch w:val="variable"/>
    <w:sig w:usb0="A00000BF" w:usb1="40002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215"/>
    <w:multiLevelType w:val="multilevel"/>
    <w:tmpl w:val="B9522EDA"/>
    <w:lvl w:ilvl="0">
      <w:start w:val="1"/>
      <w:numFmt w:val="decimal"/>
      <w:lvlText w:val="%1."/>
      <w:lvlJc w:val="left"/>
      <w:pPr>
        <w:tabs>
          <w:tab w:val="num" w:pos="720"/>
        </w:tabs>
        <w:ind w:left="720" w:hanging="360"/>
      </w:pPr>
      <w:rPr>
        <w:rFonts w:ascii="Realist Bold" w:hAnsi="Realist Bold"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93982"/>
    <w:multiLevelType w:val="multilevel"/>
    <w:tmpl w:val="E36A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E1209"/>
    <w:multiLevelType w:val="multilevel"/>
    <w:tmpl w:val="271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E3763"/>
    <w:multiLevelType w:val="multilevel"/>
    <w:tmpl w:val="358E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B74E1"/>
    <w:multiLevelType w:val="multilevel"/>
    <w:tmpl w:val="483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0726F"/>
    <w:multiLevelType w:val="multilevel"/>
    <w:tmpl w:val="D55A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0648A"/>
    <w:multiLevelType w:val="multilevel"/>
    <w:tmpl w:val="8B2A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571CD"/>
    <w:multiLevelType w:val="multilevel"/>
    <w:tmpl w:val="4032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D335E2"/>
    <w:multiLevelType w:val="multilevel"/>
    <w:tmpl w:val="A77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680320">
    <w:abstractNumId w:val="8"/>
  </w:num>
  <w:num w:numId="2" w16cid:durableId="1044870178">
    <w:abstractNumId w:val="7"/>
  </w:num>
  <w:num w:numId="3" w16cid:durableId="970401569">
    <w:abstractNumId w:val="3"/>
  </w:num>
  <w:num w:numId="4" w16cid:durableId="2094929591">
    <w:abstractNumId w:val="6"/>
  </w:num>
  <w:num w:numId="5" w16cid:durableId="1500148296">
    <w:abstractNumId w:val="5"/>
  </w:num>
  <w:num w:numId="6" w16cid:durableId="70130105">
    <w:abstractNumId w:val="11"/>
  </w:num>
  <w:num w:numId="7" w16cid:durableId="1551112052">
    <w:abstractNumId w:val="10"/>
  </w:num>
  <w:num w:numId="8" w16cid:durableId="288587347">
    <w:abstractNumId w:val="9"/>
  </w:num>
  <w:num w:numId="9" w16cid:durableId="2132244808">
    <w:abstractNumId w:val="1"/>
  </w:num>
  <w:num w:numId="10" w16cid:durableId="1322661213">
    <w:abstractNumId w:val="4"/>
  </w:num>
  <w:num w:numId="11" w16cid:durableId="296879245">
    <w:abstractNumId w:val="2"/>
  </w:num>
  <w:num w:numId="12" w16cid:durableId="83572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9C"/>
    <w:rsid w:val="004B5E98"/>
    <w:rsid w:val="004E45D8"/>
    <w:rsid w:val="0076457D"/>
    <w:rsid w:val="00980F3B"/>
    <w:rsid w:val="00B663BB"/>
    <w:rsid w:val="00C73312"/>
    <w:rsid w:val="00CF5A9C"/>
    <w:rsid w:val="00E07965"/>
    <w:rsid w:val="00EE1F29"/>
    <w:rsid w:val="00FD3E5A"/>
    <w:rsid w:val="00FF6BC3"/>
    <w:rsid w:val="00FF70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EBD0"/>
  <w15:chartTrackingRefBased/>
  <w15:docId w15:val="{9DB56686-E112-4418-BC49-2D7FF8D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5A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5A9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F5A9C"/>
    <w:rPr>
      <w:rFonts w:ascii="Times New Roman" w:hAnsi="Times New Roman" w:cs="Times New Roman"/>
      <w:sz w:val="24"/>
      <w:szCs w:val="24"/>
    </w:rPr>
  </w:style>
  <w:style w:type="character" w:styleId="Hyperlink">
    <w:name w:val="Hyperlink"/>
    <w:basedOn w:val="DefaultParagraphFont"/>
    <w:uiPriority w:val="99"/>
    <w:unhideWhenUsed/>
    <w:rsid w:val="00CF5A9C"/>
    <w:rPr>
      <w:color w:val="0563C1" w:themeColor="hyperlink"/>
      <w:u w:val="single"/>
    </w:rPr>
  </w:style>
  <w:style w:type="character" w:styleId="UnresolvedMention">
    <w:name w:val="Unresolved Mention"/>
    <w:basedOn w:val="DefaultParagraphFont"/>
    <w:uiPriority w:val="99"/>
    <w:semiHidden/>
    <w:unhideWhenUsed/>
    <w:rsid w:val="00CF5A9C"/>
    <w:rPr>
      <w:color w:val="605E5C"/>
      <w:shd w:val="clear" w:color="auto" w:fill="E1DFDD"/>
    </w:rPr>
  </w:style>
  <w:style w:type="character" w:styleId="CommentReference">
    <w:name w:val="annotation reference"/>
    <w:basedOn w:val="DefaultParagraphFont"/>
    <w:uiPriority w:val="99"/>
    <w:semiHidden/>
    <w:unhideWhenUsed/>
    <w:rsid w:val="00FD3E5A"/>
    <w:rPr>
      <w:sz w:val="16"/>
      <w:szCs w:val="16"/>
    </w:rPr>
  </w:style>
  <w:style w:type="paragraph" w:styleId="CommentText">
    <w:name w:val="annotation text"/>
    <w:basedOn w:val="Normal"/>
    <w:link w:val="CommentTextChar"/>
    <w:uiPriority w:val="99"/>
    <w:unhideWhenUsed/>
    <w:rsid w:val="00FD3E5A"/>
    <w:pPr>
      <w:spacing w:line="240" w:lineRule="auto"/>
    </w:pPr>
    <w:rPr>
      <w:sz w:val="20"/>
      <w:szCs w:val="20"/>
    </w:rPr>
  </w:style>
  <w:style w:type="character" w:customStyle="1" w:styleId="CommentTextChar">
    <w:name w:val="Comment Text Char"/>
    <w:basedOn w:val="DefaultParagraphFont"/>
    <w:link w:val="CommentText"/>
    <w:uiPriority w:val="99"/>
    <w:rsid w:val="00FD3E5A"/>
    <w:rPr>
      <w:sz w:val="20"/>
      <w:szCs w:val="20"/>
    </w:rPr>
  </w:style>
  <w:style w:type="paragraph" w:styleId="CommentSubject">
    <w:name w:val="annotation subject"/>
    <w:basedOn w:val="CommentText"/>
    <w:next w:val="CommentText"/>
    <w:link w:val="CommentSubjectChar"/>
    <w:uiPriority w:val="99"/>
    <w:semiHidden/>
    <w:unhideWhenUsed/>
    <w:rsid w:val="00FD3E5A"/>
    <w:rPr>
      <w:b/>
      <w:bCs/>
    </w:rPr>
  </w:style>
  <w:style w:type="character" w:customStyle="1" w:styleId="CommentSubjectChar">
    <w:name w:val="Comment Subject Char"/>
    <w:basedOn w:val="CommentTextChar"/>
    <w:link w:val="CommentSubject"/>
    <w:uiPriority w:val="99"/>
    <w:semiHidden/>
    <w:rsid w:val="00FD3E5A"/>
    <w:rPr>
      <w:b/>
      <w:bCs/>
      <w:sz w:val="20"/>
      <w:szCs w:val="20"/>
    </w:rPr>
  </w:style>
  <w:style w:type="paragraph" w:styleId="ListParagraph">
    <w:name w:val="List Paragraph"/>
    <w:basedOn w:val="Normal"/>
    <w:uiPriority w:val="34"/>
    <w:qFormat/>
    <w:rsid w:val="00EE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252">
      <w:bodyDiv w:val="1"/>
      <w:marLeft w:val="0"/>
      <w:marRight w:val="0"/>
      <w:marTop w:val="0"/>
      <w:marBottom w:val="0"/>
      <w:divBdr>
        <w:top w:val="none" w:sz="0" w:space="0" w:color="auto"/>
        <w:left w:val="none" w:sz="0" w:space="0" w:color="auto"/>
        <w:bottom w:val="none" w:sz="0" w:space="0" w:color="auto"/>
        <w:right w:val="none" w:sz="0" w:space="0" w:color="auto"/>
      </w:divBdr>
    </w:div>
    <w:div w:id="163279270">
      <w:bodyDiv w:val="1"/>
      <w:marLeft w:val="0"/>
      <w:marRight w:val="0"/>
      <w:marTop w:val="0"/>
      <w:marBottom w:val="0"/>
      <w:divBdr>
        <w:top w:val="none" w:sz="0" w:space="0" w:color="auto"/>
        <w:left w:val="none" w:sz="0" w:space="0" w:color="auto"/>
        <w:bottom w:val="none" w:sz="0" w:space="0" w:color="auto"/>
        <w:right w:val="none" w:sz="0" w:space="0" w:color="auto"/>
      </w:divBdr>
    </w:div>
    <w:div w:id="981619246">
      <w:bodyDiv w:val="1"/>
      <w:marLeft w:val="0"/>
      <w:marRight w:val="0"/>
      <w:marTop w:val="0"/>
      <w:marBottom w:val="0"/>
      <w:divBdr>
        <w:top w:val="none" w:sz="0" w:space="0" w:color="auto"/>
        <w:left w:val="none" w:sz="0" w:space="0" w:color="auto"/>
        <w:bottom w:val="none" w:sz="0" w:space="0" w:color="auto"/>
        <w:right w:val="none" w:sz="0" w:space="0" w:color="auto"/>
      </w:divBdr>
    </w:div>
    <w:div w:id="1757437762">
      <w:bodyDiv w:val="1"/>
      <w:marLeft w:val="0"/>
      <w:marRight w:val="0"/>
      <w:marTop w:val="0"/>
      <w:marBottom w:val="0"/>
      <w:divBdr>
        <w:top w:val="none" w:sz="0" w:space="0" w:color="auto"/>
        <w:left w:val="none" w:sz="0" w:space="0" w:color="auto"/>
        <w:bottom w:val="none" w:sz="0" w:space="0" w:color="auto"/>
        <w:right w:val="none" w:sz="0" w:space="0" w:color="auto"/>
      </w:divBdr>
    </w:div>
    <w:div w:id="1955283914">
      <w:bodyDiv w:val="1"/>
      <w:marLeft w:val="0"/>
      <w:marRight w:val="0"/>
      <w:marTop w:val="0"/>
      <w:marBottom w:val="0"/>
      <w:divBdr>
        <w:top w:val="none" w:sz="0" w:space="0" w:color="auto"/>
        <w:left w:val="none" w:sz="0" w:space="0" w:color="auto"/>
        <w:bottom w:val="none" w:sz="0" w:space="0" w:color="auto"/>
        <w:right w:val="none" w:sz="0" w:space="0" w:color="auto"/>
      </w:divBdr>
    </w:div>
    <w:div w:id="1955868497">
      <w:bodyDiv w:val="1"/>
      <w:marLeft w:val="0"/>
      <w:marRight w:val="0"/>
      <w:marTop w:val="0"/>
      <w:marBottom w:val="0"/>
      <w:divBdr>
        <w:top w:val="none" w:sz="0" w:space="0" w:color="auto"/>
        <w:left w:val="none" w:sz="0" w:space="0" w:color="auto"/>
        <w:bottom w:val="none" w:sz="0" w:space="0" w:color="auto"/>
        <w:right w:val="none" w:sz="0" w:space="0" w:color="auto"/>
      </w:divBdr>
    </w:div>
    <w:div w:id="19622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eums.ab.ca/media/20383/competencies_for_museum_leadership__full_.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Description</Template>
  <TotalTime>25</TotalTime>
  <Pages>2</Pages>
  <Words>627</Words>
  <Characters>4083</Characters>
  <Application>Microsoft Office Word</Application>
  <DocSecurity>0</DocSecurity>
  <Lines>74</Lines>
  <Paragraphs>38</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7</cp:revision>
  <dcterms:created xsi:type="dcterms:W3CDTF">2025-01-24T16:39:00Z</dcterms:created>
  <dcterms:modified xsi:type="dcterms:W3CDTF">2025-01-30T16:38:00Z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